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E" w:rsidRDefault="008F6029">
      <w:pPr>
        <w:tabs>
          <w:tab w:val="left" w:pos="5139"/>
          <w:tab w:val="left" w:pos="7166"/>
        </w:tabs>
        <w:spacing w:before="33"/>
        <w:ind w:left="100" w:right="119"/>
        <w:rPr>
          <w:sz w:val="21"/>
        </w:rPr>
      </w:pPr>
      <w:r>
        <w:rPr>
          <w:sz w:val="28"/>
        </w:rPr>
        <w:t>Molarity</w:t>
      </w:r>
      <w:r>
        <w:rPr>
          <w:spacing w:val="-3"/>
          <w:sz w:val="28"/>
        </w:rPr>
        <w:t xml:space="preserve"> </w:t>
      </w:r>
      <w:r>
        <w:rPr>
          <w:sz w:val="28"/>
        </w:rPr>
        <w:t>Activity</w:t>
      </w:r>
      <w:r>
        <w:rPr>
          <w:sz w:val="28"/>
        </w:rPr>
        <w:tab/>
      </w:r>
      <w:r>
        <w:rPr>
          <w:sz w:val="21"/>
        </w:rPr>
        <w:t>Name/Number: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___________________________</w:t>
      </w:r>
    </w:p>
    <w:p w:rsidR="0063508E" w:rsidRDefault="008F6029">
      <w:pPr>
        <w:pStyle w:val="BodyText"/>
        <w:spacing w:before="122" w:line="249" w:lineRule="auto"/>
        <w:ind w:left="820" w:right="117" w:hanging="720"/>
        <w:jc w:val="both"/>
        <w:rPr>
          <w:w w:val="105"/>
        </w:rPr>
      </w:pPr>
      <w:r>
        <w:rPr>
          <w:b/>
          <w:w w:val="105"/>
        </w:rPr>
        <w:t xml:space="preserve">Safety </w:t>
      </w:r>
      <w:r>
        <w:rPr>
          <w:w w:val="105"/>
        </w:rPr>
        <w:t xml:space="preserve">Normally in the chemistry laboratory there is no eating or drinking. However, for this activity we </w:t>
      </w:r>
      <w:proofErr w:type="gramStart"/>
      <w:r>
        <w:rPr>
          <w:w w:val="105"/>
        </w:rPr>
        <w:t>will  taste</w:t>
      </w:r>
      <w:proofErr w:type="gramEnd"/>
      <w:r>
        <w:rPr>
          <w:w w:val="105"/>
        </w:rPr>
        <w:t xml:space="preserve"> Kool-Aid solutions in order to learn about concentration. Special care </w:t>
      </w:r>
      <w:proofErr w:type="gramStart"/>
      <w:r>
        <w:rPr>
          <w:w w:val="105"/>
        </w:rPr>
        <w:t>must be taken</w:t>
      </w:r>
      <w:proofErr w:type="gramEnd"/>
      <w:r>
        <w:rPr>
          <w:w w:val="105"/>
        </w:rPr>
        <w:t xml:space="preserve"> so that nothing becomes</w:t>
      </w:r>
      <w:r>
        <w:rPr>
          <w:spacing w:val="-11"/>
          <w:w w:val="105"/>
        </w:rPr>
        <w:t xml:space="preserve"> </w:t>
      </w:r>
      <w:r>
        <w:rPr>
          <w:w w:val="105"/>
        </w:rPr>
        <w:t>contaminated.</w:t>
      </w:r>
    </w:p>
    <w:p w:rsidR="006467B4" w:rsidRDefault="006467B4">
      <w:pPr>
        <w:pStyle w:val="BodyText"/>
        <w:spacing w:before="122" w:line="249" w:lineRule="auto"/>
        <w:ind w:left="820" w:right="117" w:hanging="720"/>
        <w:jc w:val="both"/>
      </w:pPr>
    </w:p>
    <w:p w:rsidR="0063508E" w:rsidRDefault="008F6029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3"/>
        <w:jc w:val="left"/>
        <w:rPr>
          <w:sz w:val="21"/>
        </w:rPr>
      </w:pPr>
      <w:r>
        <w:rPr>
          <w:w w:val="105"/>
          <w:sz w:val="21"/>
        </w:rPr>
        <w:t xml:space="preserve">If at </w:t>
      </w:r>
      <w:proofErr w:type="spellStart"/>
      <w:r>
        <w:rPr>
          <w:w w:val="105"/>
          <w:sz w:val="21"/>
        </w:rPr>
        <w:t>anytime</w:t>
      </w:r>
      <w:proofErr w:type="spellEnd"/>
      <w:r>
        <w:rPr>
          <w:w w:val="105"/>
          <w:sz w:val="21"/>
        </w:rPr>
        <w:t xml:space="preserve"> you do n</w:t>
      </w:r>
      <w:r>
        <w:rPr>
          <w:w w:val="105"/>
          <w:sz w:val="21"/>
        </w:rPr>
        <w:t>ot want to taste the solutions, you do not have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to!</w:t>
      </w:r>
    </w:p>
    <w:p w:rsidR="0063508E" w:rsidRDefault="008F6029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8" w:line="252" w:lineRule="auto"/>
        <w:ind w:right="118"/>
        <w:jc w:val="left"/>
        <w:rPr>
          <w:sz w:val="21"/>
        </w:rPr>
      </w:pPr>
      <w:r>
        <w:rPr>
          <w:w w:val="105"/>
          <w:sz w:val="21"/>
        </w:rPr>
        <w:t>Do not pour the Kool-Aid powder back into the container if you pour out too much. Dispose of the extra in the trash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can.</w:t>
      </w:r>
    </w:p>
    <w:p w:rsidR="0063508E" w:rsidRPr="006467B4" w:rsidRDefault="008F6029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1"/>
        <w:jc w:val="left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Kool-Aid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powder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touches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lab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balance,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:rsidR="006467B4" w:rsidRDefault="006467B4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1"/>
        <w:jc w:val="left"/>
        <w:rPr>
          <w:sz w:val="21"/>
        </w:rPr>
      </w:pPr>
    </w:p>
    <w:p w:rsidR="0063508E" w:rsidRDefault="008F6029">
      <w:pPr>
        <w:pStyle w:val="BodyText"/>
        <w:tabs>
          <w:tab w:val="left" w:pos="1539"/>
          <w:tab w:val="left" w:pos="3699"/>
          <w:tab w:val="left" w:pos="5859"/>
          <w:tab w:val="left" w:pos="8019"/>
        </w:tabs>
        <w:spacing w:before="13" w:line="285" w:lineRule="auto"/>
        <w:ind w:left="1540" w:right="721" w:hanging="1440"/>
      </w:pPr>
      <w:r>
        <w:rPr>
          <w:b/>
          <w:w w:val="105"/>
        </w:rPr>
        <w:t>Materials</w:t>
      </w:r>
      <w:r>
        <w:rPr>
          <w:b/>
          <w:w w:val="105"/>
        </w:rPr>
        <w:tab/>
      </w:r>
      <w:proofErr w:type="gramStart"/>
      <w:r w:rsidR="006467B4" w:rsidRPr="006467B4">
        <w:rPr>
          <w:w w:val="105"/>
        </w:rPr>
        <w:t>3</w:t>
      </w:r>
      <w:proofErr w:type="gramEnd"/>
      <w:r w:rsidR="006467B4">
        <w:rPr>
          <w:b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lastic</w:t>
      </w:r>
      <w:r>
        <w:rPr>
          <w:spacing w:val="-2"/>
          <w:w w:val="105"/>
        </w:rPr>
        <w:t xml:space="preserve"> </w:t>
      </w:r>
      <w:r w:rsidR="006467B4">
        <w:rPr>
          <w:w w:val="105"/>
        </w:rPr>
        <w:t>cups</w:t>
      </w:r>
      <w:r>
        <w:rPr>
          <w:w w:val="105"/>
        </w:rPr>
        <w:tab/>
        <w:t>sharpie</w:t>
      </w:r>
      <w:r>
        <w:rPr>
          <w:w w:val="105"/>
        </w:rPr>
        <w:tab/>
        <w:t>ruler</w:t>
      </w:r>
      <w:r>
        <w:rPr>
          <w:w w:val="105"/>
        </w:rPr>
        <w:tab/>
        <w:t>Kool-Aid</w:t>
      </w:r>
      <w:r>
        <w:rPr>
          <w:spacing w:val="-10"/>
          <w:w w:val="105"/>
        </w:rPr>
        <w:t xml:space="preserve"> </w:t>
      </w:r>
      <w:r>
        <w:rPr>
          <w:w w:val="105"/>
        </w:rPr>
        <w:t>powder</w:t>
      </w:r>
      <w:r>
        <w:rPr>
          <w:w w:val="102"/>
        </w:rPr>
        <w:t xml:space="preserve"> </w:t>
      </w:r>
      <w:r w:rsidR="006467B4">
        <w:rPr>
          <w:w w:val="102"/>
        </w:rPr>
        <w:t xml:space="preserve">1 </w:t>
      </w:r>
      <w:r>
        <w:rPr>
          <w:w w:val="105"/>
        </w:rPr>
        <w:t>spoon</w:t>
      </w:r>
      <w:r>
        <w:rPr>
          <w:w w:val="105"/>
        </w:rPr>
        <w:tab/>
        <w:t>drinking</w:t>
      </w:r>
      <w:r>
        <w:rPr>
          <w:spacing w:val="-2"/>
          <w:w w:val="105"/>
        </w:rPr>
        <w:t xml:space="preserve"> </w:t>
      </w:r>
      <w:r>
        <w:rPr>
          <w:w w:val="105"/>
        </w:rPr>
        <w:t>water</w:t>
      </w:r>
      <w:r>
        <w:rPr>
          <w:w w:val="105"/>
        </w:rPr>
        <w:tab/>
        <w:t>straw</w:t>
      </w:r>
    </w:p>
    <w:p w:rsidR="0063508E" w:rsidRDefault="008F6029">
      <w:pPr>
        <w:pStyle w:val="Heading1"/>
      </w:pPr>
      <w:r>
        <w:rPr>
          <w:w w:val="105"/>
        </w:rPr>
        <w:t>Procedure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89"/>
        <w:rPr>
          <w:sz w:val="21"/>
        </w:rPr>
      </w:pPr>
      <w:r>
        <w:rPr>
          <w:w w:val="105"/>
          <w:sz w:val="21"/>
        </w:rPr>
        <w:t xml:space="preserve">Obtain </w:t>
      </w:r>
      <w:proofErr w:type="gramStart"/>
      <w:r>
        <w:rPr>
          <w:w w:val="105"/>
          <w:sz w:val="21"/>
        </w:rPr>
        <w:t>3</w:t>
      </w:r>
      <w:proofErr w:type="gramEnd"/>
      <w:r>
        <w:rPr>
          <w:w w:val="105"/>
          <w:sz w:val="21"/>
        </w:rPr>
        <w:t xml:space="preserve"> plastic cups.  With the sharpie marker, label the cups with the following concentrations: 0.1  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M,</w:t>
      </w:r>
    </w:p>
    <w:p w:rsidR="0063508E" w:rsidRDefault="008F6029">
      <w:pPr>
        <w:pStyle w:val="BodyText"/>
        <w:spacing w:before="46"/>
        <w:ind w:left="820" w:right="119"/>
      </w:pPr>
      <w:r>
        <w:rPr>
          <w:w w:val="105"/>
        </w:rPr>
        <w:t>0.4 M and 0.7 M.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89" w:line="290" w:lineRule="auto"/>
        <w:ind w:right="117"/>
        <w:jc w:val="both"/>
        <w:rPr>
          <w:sz w:val="21"/>
        </w:rPr>
      </w:pPr>
      <w:r>
        <w:rPr>
          <w:w w:val="105"/>
          <w:sz w:val="21"/>
        </w:rPr>
        <w:t>Make a mark _____ cm from the bottom of each cup. This line will represent where you will need to fill the cup to obtain 125 mL of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solution.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41" w:line="271" w:lineRule="auto"/>
        <w:ind w:right="120"/>
        <w:jc w:val="both"/>
        <w:rPr>
          <w:sz w:val="21"/>
        </w:rPr>
      </w:pPr>
      <w:r>
        <w:rPr>
          <w:w w:val="105"/>
          <w:sz w:val="21"/>
        </w:rPr>
        <w:t>Calculate the mass, in grams, of solid Kool-Aid [assume Kool-Aid is C</w:t>
      </w:r>
      <w:r>
        <w:rPr>
          <w:w w:val="105"/>
          <w:position w:val="-2"/>
          <w:sz w:val="14"/>
        </w:rPr>
        <w:t>6</w:t>
      </w:r>
      <w:r>
        <w:rPr>
          <w:w w:val="105"/>
          <w:sz w:val="21"/>
        </w:rPr>
        <w:t>H</w:t>
      </w:r>
      <w:r>
        <w:rPr>
          <w:w w:val="105"/>
          <w:position w:val="-2"/>
          <w:sz w:val="14"/>
        </w:rPr>
        <w:t>12</w:t>
      </w:r>
      <w:r>
        <w:rPr>
          <w:w w:val="105"/>
          <w:sz w:val="21"/>
        </w:rPr>
        <w:t>O</w:t>
      </w:r>
      <w:r>
        <w:rPr>
          <w:w w:val="105"/>
          <w:position w:val="-2"/>
          <w:sz w:val="14"/>
        </w:rPr>
        <w:t>6</w:t>
      </w:r>
      <w:r>
        <w:rPr>
          <w:w w:val="105"/>
          <w:sz w:val="21"/>
        </w:rPr>
        <w:t xml:space="preserve">] needed to make 125 </w:t>
      </w:r>
      <w:proofErr w:type="gramStart"/>
      <w:r>
        <w:rPr>
          <w:w w:val="105"/>
          <w:sz w:val="21"/>
        </w:rPr>
        <w:t>mL  of</w:t>
      </w:r>
      <w:proofErr w:type="gramEnd"/>
      <w:r>
        <w:rPr>
          <w:w w:val="105"/>
          <w:sz w:val="21"/>
        </w:rPr>
        <w:t xml:space="preserve"> a 0.10 M solution. Perform the calculation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here: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spacing w:before="6"/>
        <w:rPr>
          <w:sz w:val="25"/>
        </w:rPr>
      </w:pP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line="290" w:lineRule="auto"/>
        <w:ind w:right="120"/>
        <w:jc w:val="both"/>
        <w:rPr>
          <w:sz w:val="21"/>
        </w:rPr>
      </w:pPr>
      <w:r>
        <w:rPr>
          <w:w w:val="105"/>
          <w:sz w:val="21"/>
        </w:rPr>
        <w:t>Calculate the mass, in grams, of solid Kool-Aid needed to make 125 mL of a 0.40 M solution. Perform the calculation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here: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spacing w:before="11"/>
        <w:rPr>
          <w:sz w:val="23"/>
        </w:rPr>
      </w:pP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line="285" w:lineRule="auto"/>
        <w:ind w:right="120"/>
        <w:jc w:val="both"/>
        <w:rPr>
          <w:sz w:val="21"/>
        </w:rPr>
      </w:pPr>
      <w:r>
        <w:rPr>
          <w:w w:val="105"/>
          <w:sz w:val="21"/>
        </w:rPr>
        <w:t>Calculate the mass, in grams, of solid Kool-Aid n</w:t>
      </w:r>
      <w:r>
        <w:rPr>
          <w:w w:val="105"/>
          <w:sz w:val="21"/>
        </w:rPr>
        <w:t>eeded to make 125 mL of a 0.70 M solution. Perform the calculation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here: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spacing w:before="4"/>
        <w:rPr>
          <w:sz w:val="24"/>
        </w:rPr>
      </w:pPr>
    </w:p>
    <w:p w:rsidR="0063508E" w:rsidRPr="006467B4" w:rsidRDefault="008F6029">
      <w:pPr>
        <w:pStyle w:val="BodyText"/>
        <w:tabs>
          <w:tab w:val="left" w:pos="9284"/>
        </w:tabs>
        <w:spacing w:line="290" w:lineRule="auto"/>
        <w:ind w:left="100" w:right="119"/>
        <w:rPr>
          <w:b/>
          <w:w w:val="105"/>
        </w:rPr>
      </w:pPr>
      <w:r>
        <w:rPr>
          <w:w w:val="105"/>
        </w:rPr>
        <w:t>_____Check</w:t>
      </w:r>
      <w:r>
        <w:rPr>
          <w:spacing w:val="42"/>
          <w:w w:val="105"/>
        </w:rPr>
        <w:t xml:space="preserve"> </w:t>
      </w:r>
      <w:r>
        <w:rPr>
          <w:w w:val="105"/>
        </w:rPr>
        <w:t>off</w:t>
      </w:r>
      <w:r>
        <w:rPr>
          <w:spacing w:val="42"/>
          <w:w w:val="105"/>
        </w:rPr>
        <w:t xml:space="preserve"> </w:t>
      </w:r>
      <w:r>
        <w:rPr>
          <w:w w:val="105"/>
        </w:rPr>
        <w:t>your</w:t>
      </w:r>
      <w:r>
        <w:rPr>
          <w:spacing w:val="42"/>
          <w:w w:val="105"/>
        </w:rPr>
        <w:t xml:space="preserve"> </w:t>
      </w:r>
      <w:r>
        <w:rPr>
          <w:w w:val="105"/>
        </w:rPr>
        <w:t>answers</w:t>
      </w:r>
      <w:r>
        <w:rPr>
          <w:spacing w:val="42"/>
          <w:w w:val="105"/>
        </w:rPr>
        <w:t xml:space="preserve"> </w:t>
      </w:r>
      <w:r>
        <w:rPr>
          <w:w w:val="105"/>
        </w:rPr>
        <w:t>with</w:t>
      </w:r>
      <w:r>
        <w:rPr>
          <w:spacing w:val="42"/>
          <w:w w:val="105"/>
        </w:rPr>
        <w:t xml:space="preserve"> </w:t>
      </w:r>
      <w:r w:rsidR="006467B4">
        <w:rPr>
          <w:w w:val="105"/>
        </w:rPr>
        <w:t>Ms. Zacker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obtain</w:t>
      </w:r>
      <w:r>
        <w:rPr>
          <w:spacing w:val="42"/>
          <w:w w:val="105"/>
        </w:rPr>
        <w:t xml:space="preserve"> </w:t>
      </w:r>
      <w:r>
        <w:rPr>
          <w:w w:val="105"/>
        </w:rPr>
        <w:t>your</w:t>
      </w:r>
      <w:r>
        <w:rPr>
          <w:spacing w:val="42"/>
          <w:w w:val="105"/>
        </w:rPr>
        <w:t xml:space="preserve"> </w:t>
      </w:r>
      <w:r>
        <w:rPr>
          <w:w w:val="105"/>
        </w:rPr>
        <w:t>group’s</w:t>
      </w:r>
      <w:r>
        <w:rPr>
          <w:spacing w:val="42"/>
          <w:w w:val="105"/>
        </w:rPr>
        <w:t xml:space="preserve"> </w:t>
      </w:r>
      <w:r>
        <w:rPr>
          <w:w w:val="105"/>
        </w:rPr>
        <w:t>flavor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 w:rsidR="006467B4">
        <w:rPr>
          <w:w w:val="105"/>
        </w:rPr>
        <w:t>Kool-Aid. **</w:t>
      </w:r>
      <w:r w:rsidRPr="006467B4">
        <w:rPr>
          <w:b/>
          <w:w w:val="105"/>
        </w:rPr>
        <w:t>All</w:t>
      </w:r>
      <w:r w:rsidRPr="006467B4">
        <w:rPr>
          <w:b/>
          <w:spacing w:val="39"/>
          <w:w w:val="105"/>
        </w:rPr>
        <w:t xml:space="preserve"> </w:t>
      </w:r>
      <w:r w:rsidRPr="006467B4">
        <w:rPr>
          <w:b/>
          <w:w w:val="105"/>
        </w:rPr>
        <w:t>group</w:t>
      </w:r>
      <w:r w:rsidRPr="006467B4">
        <w:rPr>
          <w:b/>
          <w:w w:val="102"/>
        </w:rPr>
        <w:t xml:space="preserve"> </w:t>
      </w:r>
      <w:r w:rsidRPr="006467B4">
        <w:rPr>
          <w:b/>
          <w:w w:val="105"/>
        </w:rPr>
        <w:t>members must have these completed in order to receive the</w:t>
      </w:r>
      <w:r w:rsidRPr="006467B4">
        <w:rPr>
          <w:b/>
          <w:spacing w:val="-35"/>
          <w:w w:val="105"/>
        </w:rPr>
        <w:t xml:space="preserve"> </w:t>
      </w:r>
      <w:r w:rsidRPr="006467B4">
        <w:rPr>
          <w:b/>
          <w:w w:val="105"/>
        </w:rPr>
        <w:t>Kool-Aid.</w:t>
      </w:r>
      <w:r w:rsidR="006467B4" w:rsidRPr="006467B4">
        <w:rPr>
          <w:b/>
          <w:w w:val="105"/>
        </w:rPr>
        <w:t xml:space="preserve"> </w:t>
      </w:r>
    </w:p>
    <w:p w:rsidR="006467B4" w:rsidRDefault="006467B4">
      <w:pPr>
        <w:pStyle w:val="BodyText"/>
        <w:tabs>
          <w:tab w:val="left" w:pos="9284"/>
        </w:tabs>
        <w:spacing w:line="290" w:lineRule="auto"/>
        <w:ind w:left="100" w:right="119"/>
      </w:pP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41" w:line="285" w:lineRule="auto"/>
        <w:ind w:right="119"/>
        <w:jc w:val="both"/>
        <w:rPr>
          <w:sz w:val="21"/>
        </w:rPr>
      </w:pPr>
      <w:r>
        <w:rPr>
          <w:w w:val="105"/>
          <w:sz w:val="21"/>
        </w:rPr>
        <w:t>Weigh out the correct amount of Kool-Aid for each solution using the correct labeled cup and a spoon.  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zero/tare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button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balance</w:t>
      </w:r>
      <w:r>
        <w:rPr>
          <w:spacing w:val="-4"/>
          <w:w w:val="105"/>
          <w:sz w:val="21"/>
        </w:rPr>
        <w:t xml:space="preserve"> </w:t>
      </w:r>
      <w:r w:rsidRPr="006467B4">
        <w:rPr>
          <w:b/>
          <w:i/>
          <w:w w:val="105"/>
          <w:sz w:val="21"/>
        </w:rPr>
        <w:t>before</w:t>
      </w:r>
      <w:r w:rsidRPr="006467B4">
        <w:rPr>
          <w:b/>
          <w:i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Kool-Aid.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45" w:line="288" w:lineRule="auto"/>
        <w:ind w:right="118"/>
        <w:jc w:val="both"/>
        <w:rPr>
          <w:sz w:val="21"/>
        </w:rPr>
      </w:pPr>
      <w:r>
        <w:rPr>
          <w:w w:val="105"/>
          <w:sz w:val="21"/>
        </w:rPr>
        <w:t xml:space="preserve">Add a small amount of drinking water </w:t>
      </w:r>
      <w:r w:rsidRPr="006467B4">
        <w:rPr>
          <w:b/>
          <w:w w:val="105"/>
          <w:sz w:val="21"/>
        </w:rPr>
        <w:t>[not tap water!]</w:t>
      </w:r>
      <w:r>
        <w:rPr>
          <w:w w:val="105"/>
          <w:sz w:val="21"/>
        </w:rPr>
        <w:t xml:space="preserve"> to the </w:t>
      </w:r>
      <w:r>
        <w:rPr>
          <w:w w:val="105"/>
          <w:sz w:val="21"/>
        </w:rPr>
        <w:t>cup with the measured Kool-Aid. Do not fill it all the way up to your line yet. Mix with a straw to dissolve the solid; then add more water to reach the level [to the line you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drew].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43" w:line="288" w:lineRule="auto"/>
        <w:ind w:right="118"/>
        <w:jc w:val="both"/>
        <w:rPr>
          <w:sz w:val="21"/>
        </w:rPr>
      </w:pPr>
      <w:r>
        <w:rPr>
          <w:w w:val="105"/>
          <w:sz w:val="21"/>
        </w:rPr>
        <w:t>Observe and taste the solutions you have made. You can have one ‘designat</w:t>
      </w:r>
      <w:r>
        <w:rPr>
          <w:w w:val="105"/>
          <w:sz w:val="21"/>
        </w:rPr>
        <w:t xml:space="preserve">ed taster’ or each of you can have your own straw and taste each of the solutions. Record how each solution </w:t>
      </w:r>
      <w:r>
        <w:rPr>
          <w:i/>
          <w:w w:val="105"/>
          <w:sz w:val="21"/>
        </w:rPr>
        <w:t xml:space="preserve">looked </w:t>
      </w:r>
      <w:r>
        <w:rPr>
          <w:w w:val="105"/>
          <w:sz w:val="21"/>
        </w:rPr>
        <w:t xml:space="preserve">and </w:t>
      </w:r>
      <w:r>
        <w:rPr>
          <w:i/>
          <w:w w:val="105"/>
          <w:sz w:val="21"/>
        </w:rPr>
        <w:t xml:space="preserve">tasted </w:t>
      </w:r>
      <w:r>
        <w:rPr>
          <w:w w:val="105"/>
          <w:sz w:val="21"/>
        </w:rPr>
        <w:t xml:space="preserve">in your data table. Be sure you make </w:t>
      </w:r>
      <w:r>
        <w:rPr>
          <w:w w:val="105"/>
          <w:sz w:val="21"/>
          <w:u w:val="single"/>
        </w:rPr>
        <w:t xml:space="preserve">good observations </w:t>
      </w:r>
      <w:r>
        <w:rPr>
          <w:w w:val="105"/>
          <w:sz w:val="21"/>
        </w:rPr>
        <w:t>when writing in your data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table.</w:t>
      </w:r>
    </w:p>
    <w:p w:rsidR="0063508E" w:rsidRDefault="008F6029">
      <w:pPr>
        <w:pStyle w:val="ListParagraph"/>
        <w:numPr>
          <w:ilvl w:val="0"/>
          <w:numId w:val="3"/>
        </w:numPr>
        <w:tabs>
          <w:tab w:val="left" w:pos="820"/>
        </w:tabs>
        <w:spacing w:before="43" w:line="290" w:lineRule="auto"/>
        <w:ind w:right="117"/>
        <w:jc w:val="both"/>
        <w:rPr>
          <w:sz w:val="21"/>
        </w:rPr>
      </w:pPr>
      <w:r>
        <w:rPr>
          <w:w w:val="105"/>
          <w:sz w:val="21"/>
        </w:rPr>
        <w:t xml:space="preserve">Dispose of your </w:t>
      </w:r>
      <w:proofErr w:type="gramStart"/>
      <w:r w:rsidR="006467B4">
        <w:rPr>
          <w:w w:val="105"/>
          <w:sz w:val="21"/>
        </w:rPr>
        <w:t>3</w:t>
      </w:r>
      <w:proofErr w:type="gramEnd"/>
      <w:r w:rsidR="006467B4">
        <w:rPr>
          <w:w w:val="105"/>
          <w:sz w:val="21"/>
        </w:rPr>
        <w:t xml:space="preserve"> plastic </w:t>
      </w:r>
      <w:r>
        <w:rPr>
          <w:w w:val="105"/>
          <w:sz w:val="21"/>
        </w:rPr>
        <w:t xml:space="preserve">cups, straws and </w:t>
      </w:r>
      <w:r w:rsidR="006467B4">
        <w:rPr>
          <w:w w:val="105"/>
          <w:sz w:val="21"/>
        </w:rPr>
        <w:t>spoons</w:t>
      </w:r>
      <w:r>
        <w:rPr>
          <w:w w:val="105"/>
          <w:sz w:val="21"/>
        </w:rPr>
        <w:t xml:space="preserve">. </w:t>
      </w:r>
      <w:r w:rsidR="006467B4">
        <w:rPr>
          <w:w w:val="105"/>
          <w:sz w:val="21"/>
        </w:rPr>
        <w:t xml:space="preserve">Return </w:t>
      </w:r>
      <w:r w:rsidR="006467B4">
        <w:rPr>
          <w:w w:val="105"/>
          <w:sz w:val="21"/>
        </w:rPr>
        <w:t xml:space="preserve">any unused Kool-Aid </w:t>
      </w:r>
      <w:r w:rsidR="006467B4">
        <w:rPr>
          <w:w w:val="105"/>
          <w:sz w:val="21"/>
        </w:rPr>
        <w:t xml:space="preserve">to your teacher. </w:t>
      </w:r>
      <w:r>
        <w:rPr>
          <w:w w:val="105"/>
          <w:sz w:val="21"/>
        </w:rPr>
        <w:t xml:space="preserve">Wipe up any Kool-Aid that might have spilled on your table. </w:t>
      </w:r>
      <w:r>
        <w:rPr>
          <w:w w:val="105"/>
          <w:sz w:val="21"/>
        </w:rPr>
        <w:t>CHECK OUT WITH YOUR</w:t>
      </w:r>
      <w:r>
        <w:rPr>
          <w:spacing w:val="52"/>
          <w:w w:val="105"/>
          <w:sz w:val="21"/>
        </w:rPr>
        <w:t xml:space="preserve"> </w:t>
      </w:r>
      <w:r>
        <w:rPr>
          <w:w w:val="105"/>
          <w:sz w:val="21"/>
        </w:rPr>
        <w:t>INSTRUCTOR!</w:t>
      </w:r>
    </w:p>
    <w:p w:rsidR="0063508E" w:rsidRDefault="006467B4">
      <w:pPr>
        <w:pStyle w:val="Heading1"/>
        <w:spacing w:before="41"/>
      </w:pPr>
      <w:r>
        <w:rPr>
          <w:w w:val="105"/>
        </w:rPr>
        <w:t>_____CHECK OUT WITH MS</w:t>
      </w:r>
      <w:r w:rsidR="008F6029">
        <w:rPr>
          <w:w w:val="105"/>
        </w:rPr>
        <w:t>.</w:t>
      </w:r>
      <w:r>
        <w:rPr>
          <w:w w:val="105"/>
        </w:rPr>
        <w:t xml:space="preserve"> ZACKER</w:t>
      </w:r>
    </w:p>
    <w:p w:rsidR="0063508E" w:rsidRDefault="0063508E">
      <w:pPr>
        <w:sectPr w:rsidR="0063508E">
          <w:type w:val="continuous"/>
          <w:pgSz w:w="12240" w:h="15840"/>
          <w:pgMar w:top="1040" w:right="960" w:bottom="280" w:left="980" w:header="720" w:footer="720" w:gutter="0"/>
          <w:cols w:space="720"/>
        </w:sectPr>
      </w:pPr>
    </w:p>
    <w:p w:rsidR="0063508E" w:rsidRDefault="008F6029">
      <w:pPr>
        <w:tabs>
          <w:tab w:val="left" w:pos="819"/>
        </w:tabs>
        <w:spacing w:before="65" w:line="290" w:lineRule="auto"/>
        <w:ind w:left="100" w:right="485"/>
        <w:rPr>
          <w:i/>
          <w:sz w:val="21"/>
        </w:rPr>
      </w:pPr>
      <w:r>
        <w:rPr>
          <w:b/>
          <w:w w:val="105"/>
          <w:sz w:val="21"/>
        </w:rPr>
        <w:lastRenderedPageBreak/>
        <w:t>Data</w:t>
      </w:r>
      <w:r>
        <w:rPr>
          <w:b/>
          <w:w w:val="105"/>
          <w:sz w:val="21"/>
        </w:rPr>
        <w:tab/>
      </w:r>
      <w:r>
        <w:rPr>
          <w:i/>
          <w:w w:val="105"/>
          <w:sz w:val="21"/>
        </w:rPr>
        <w:t>Make</w:t>
      </w:r>
      <w:r>
        <w:rPr>
          <w:i/>
          <w:spacing w:val="-3"/>
          <w:w w:val="105"/>
          <w:sz w:val="21"/>
        </w:rPr>
        <w:t xml:space="preserve"> </w:t>
      </w:r>
      <w:r w:rsidRPr="008F6029">
        <w:rPr>
          <w:b/>
          <w:i/>
          <w:w w:val="105"/>
          <w:sz w:val="21"/>
          <w:u w:val="single"/>
        </w:rPr>
        <w:t>good</w:t>
      </w:r>
      <w:r>
        <w:rPr>
          <w:i/>
          <w:spacing w:val="-5"/>
          <w:w w:val="105"/>
          <w:sz w:val="21"/>
          <w:u w:val="single"/>
        </w:rPr>
        <w:t xml:space="preserve"> </w:t>
      </w:r>
      <w:r>
        <w:rPr>
          <w:i/>
          <w:w w:val="105"/>
          <w:sz w:val="21"/>
        </w:rPr>
        <w:t>observations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regarding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color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each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concentration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Kool-Aid.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Use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rating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1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w w:val="102"/>
          <w:sz w:val="21"/>
        </w:rPr>
        <w:t xml:space="preserve"> </w:t>
      </w:r>
      <w:r>
        <w:rPr>
          <w:i/>
          <w:w w:val="105"/>
          <w:sz w:val="21"/>
        </w:rPr>
        <w:t>stars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taste,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1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being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“worst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thing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I’ve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ever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drank”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being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“tastiest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Kool-Aid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EVER!”</w:t>
      </w: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930"/>
        <w:gridCol w:w="1646"/>
      </w:tblGrid>
      <w:tr w:rsidR="0063508E">
        <w:trPr>
          <w:trHeight w:hRule="exact" w:val="264"/>
        </w:trPr>
        <w:tc>
          <w:tcPr>
            <w:tcW w:w="1574" w:type="dxa"/>
          </w:tcPr>
          <w:p w:rsidR="0063508E" w:rsidRDefault="008F6029">
            <w:pPr>
              <w:pStyle w:val="TableParagraph"/>
              <w:spacing w:line="239" w:lineRule="exact"/>
              <w:ind w:left="83" w:right="8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Concentration</w:t>
            </w:r>
          </w:p>
        </w:tc>
        <w:tc>
          <w:tcPr>
            <w:tcW w:w="4930" w:type="dxa"/>
          </w:tcPr>
          <w:p w:rsidR="0063508E" w:rsidRDefault="008F6029">
            <w:pPr>
              <w:pStyle w:val="TableParagraph"/>
              <w:spacing w:line="239" w:lineRule="exact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Color Description</w:t>
            </w:r>
          </w:p>
        </w:tc>
        <w:tc>
          <w:tcPr>
            <w:tcW w:w="1646" w:type="dxa"/>
          </w:tcPr>
          <w:p w:rsidR="0063508E" w:rsidRDefault="008F6029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Taste</w:t>
            </w:r>
          </w:p>
        </w:tc>
      </w:tr>
      <w:tr w:rsidR="0063508E">
        <w:trPr>
          <w:trHeight w:hRule="exact" w:val="931"/>
        </w:trPr>
        <w:tc>
          <w:tcPr>
            <w:tcW w:w="1574" w:type="dxa"/>
          </w:tcPr>
          <w:p w:rsidR="0063508E" w:rsidRDefault="0063508E">
            <w:pPr>
              <w:pStyle w:val="TableParagraph"/>
              <w:spacing w:before="6"/>
              <w:rPr>
                <w:i/>
                <w:sz w:val="28"/>
              </w:rPr>
            </w:pPr>
          </w:p>
          <w:p w:rsidR="0063508E" w:rsidRDefault="008F6029">
            <w:pPr>
              <w:pStyle w:val="TableParagraph"/>
              <w:spacing w:before="1"/>
              <w:ind w:left="521"/>
              <w:rPr>
                <w:sz w:val="21"/>
              </w:rPr>
            </w:pPr>
            <w:r>
              <w:rPr>
                <w:w w:val="105"/>
                <w:sz w:val="21"/>
              </w:rPr>
              <w:t>0.1 M</w:t>
            </w:r>
          </w:p>
        </w:tc>
        <w:tc>
          <w:tcPr>
            <w:tcW w:w="4930" w:type="dxa"/>
          </w:tcPr>
          <w:p w:rsidR="0063508E" w:rsidRDefault="0063508E"/>
        </w:tc>
        <w:tc>
          <w:tcPr>
            <w:tcW w:w="1646" w:type="dxa"/>
          </w:tcPr>
          <w:p w:rsidR="0063508E" w:rsidRDefault="0063508E"/>
        </w:tc>
      </w:tr>
      <w:tr w:rsidR="0063508E">
        <w:trPr>
          <w:trHeight w:hRule="exact" w:val="926"/>
        </w:trPr>
        <w:tc>
          <w:tcPr>
            <w:tcW w:w="1574" w:type="dxa"/>
          </w:tcPr>
          <w:p w:rsidR="0063508E" w:rsidRDefault="0063508E">
            <w:pPr>
              <w:pStyle w:val="TableParagraph"/>
              <w:spacing w:before="6"/>
              <w:rPr>
                <w:i/>
                <w:sz w:val="28"/>
              </w:rPr>
            </w:pPr>
          </w:p>
          <w:p w:rsidR="0063508E" w:rsidRDefault="008F6029">
            <w:pPr>
              <w:pStyle w:val="TableParagraph"/>
              <w:spacing w:before="1"/>
              <w:ind w:left="521"/>
              <w:rPr>
                <w:sz w:val="21"/>
              </w:rPr>
            </w:pPr>
            <w:r>
              <w:rPr>
                <w:w w:val="105"/>
                <w:sz w:val="21"/>
              </w:rPr>
              <w:t>0.4 M</w:t>
            </w:r>
          </w:p>
        </w:tc>
        <w:tc>
          <w:tcPr>
            <w:tcW w:w="4930" w:type="dxa"/>
          </w:tcPr>
          <w:p w:rsidR="0063508E" w:rsidRDefault="0063508E"/>
        </w:tc>
        <w:tc>
          <w:tcPr>
            <w:tcW w:w="1646" w:type="dxa"/>
          </w:tcPr>
          <w:p w:rsidR="0063508E" w:rsidRDefault="0063508E"/>
        </w:tc>
      </w:tr>
      <w:tr w:rsidR="0063508E">
        <w:trPr>
          <w:trHeight w:hRule="exact" w:val="931"/>
        </w:trPr>
        <w:tc>
          <w:tcPr>
            <w:tcW w:w="1574" w:type="dxa"/>
          </w:tcPr>
          <w:p w:rsidR="0063508E" w:rsidRDefault="0063508E">
            <w:pPr>
              <w:pStyle w:val="TableParagraph"/>
              <w:rPr>
                <w:i/>
                <w:sz w:val="29"/>
              </w:rPr>
            </w:pPr>
          </w:p>
          <w:p w:rsidR="0063508E" w:rsidRDefault="008F6029">
            <w:pPr>
              <w:pStyle w:val="TableParagraph"/>
              <w:ind w:left="521"/>
              <w:rPr>
                <w:sz w:val="21"/>
              </w:rPr>
            </w:pPr>
            <w:r>
              <w:rPr>
                <w:w w:val="105"/>
                <w:sz w:val="21"/>
              </w:rPr>
              <w:t>0.7 M</w:t>
            </w:r>
          </w:p>
        </w:tc>
        <w:tc>
          <w:tcPr>
            <w:tcW w:w="4930" w:type="dxa"/>
          </w:tcPr>
          <w:p w:rsidR="0063508E" w:rsidRDefault="0063508E"/>
        </w:tc>
        <w:tc>
          <w:tcPr>
            <w:tcW w:w="1646" w:type="dxa"/>
          </w:tcPr>
          <w:p w:rsidR="0063508E" w:rsidRDefault="0063508E"/>
        </w:tc>
      </w:tr>
    </w:tbl>
    <w:p w:rsidR="0063508E" w:rsidRDefault="0063508E">
      <w:pPr>
        <w:pStyle w:val="BodyText"/>
        <w:rPr>
          <w:i/>
          <w:sz w:val="18"/>
        </w:rPr>
      </w:pPr>
    </w:p>
    <w:p w:rsidR="0063508E" w:rsidRDefault="008F6029">
      <w:pPr>
        <w:pStyle w:val="BodyText"/>
        <w:tabs>
          <w:tab w:val="left" w:pos="1539"/>
        </w:tabs>
        <w:spacing w:before="78"/>
        <w:ind w:left="100" w:right="119"/>
      </w:pPr>
      <w:r>
        <w:rPr>
          <w:b/>
          <w:w w:val="105"/>
        </w:rPr>
        <w:t>Calculations</w:t>
      </w:r>
      <w:r>
        <w:rPr>
          <w:b/>
          <w:w w:val="105"/>
        </w:rPr>
        <w:tab/>
      </w:r>
      <w:r w:rsidRPr="008F6029">
        <w:rPr>
          <w:b/>
          <w:w w:val="105"/>
        </w:rPr>
        <w:t>Show all of your work for calculations, labeling every number with a</w:t>
      </w:r>
      <w:r w:rsidRPr="008F6029">
        <w:rPr>
          <w:b/>
          <w:spacing w:val="-37"/>
          <w:w w:val="105"/>
        </w:rPr>
        <w:t xml:space="preserve"> </w:t>
      </w:r>
      <w:r w:rsidRPr="008F6029">
        <w:rPr>
          <w:b/>
          <w:w w:val="105"/>
        </w:rPr>
        <w:t>unit.</w:t>
      </w:r>
    </w:p>
    <w:p w:rsidR="0063508E" w:rsidRDefault="008F6029">
      <w:pPr>
        <w:pStyle w:val="ListParagraph"/>
        <w:numPr>
          <w:ilvl w:val="0"/>
          <w:numId w:val="2"/>
        </w:numPr>
        <w:tabs>
          <w:tab w:val="left" w:pos="820"/>
        </w:tabs>
        <w:spacing w:before="51" w:line="288" w:lineRule="auto"/>
        <w:ind w:right="117"/>
        <w:jc w:val="both"/>
        <w:rPr>
          <w:sz w:val="21"/>
        </w:rPr>
      </w:pPr>
      <w:r>
        <w:rPr>
          <w:w w:val="105"/>
          <w:sz w:val="21"/>
        </w:rPr>
        <w:t>Calculate the molarity of Kool-Aid as prepared using the directions on the back of the container. The directions read: Add 88 grams of Kool-Aid powder to 1 quart of water [1 quart =</w:t>
      </w:r>
      <w:r>
        <w:rPr>
          <w:w w:val="105"/>
          <w:sz w:val="21"/>
        </w:rPr>
        <w:t xml:space="preserve"> 946.35 mL]. Again, assume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Kool-Aid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mostly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glucose,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molar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mass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</w:t>
      </w:r>
      <w:r>
        <w:rPr>
          <w:w w:val="105"/>
          <w:position w:val="-2"/>
          <w:sz w:val="14"/>
        </w:rPr>
        <w:t>6</w:t>
      </w:r>
      <w:r>
        <w:rPr>
          <w:w w:val="105"/>
          <w:sz w:val="21"/>
        </w:rPr>
        <w:t>H</w:t>
      </w:r>
      <w:r>
        <w:rPr>
          <w:w w:val="105"/>
          <w:position w:val="-2"/>
          <w:sz w:val="14"/>
        </w:rPr>
        <w:t>12</w:t>
      </w:r>
      <w:r>
        <w:rPr>
          <w:w w:val="105"/>
          <w:sz w:val="21"/>
        </w:rPr>
        <w:t>O</w:t>
      </w:r>
      <w:r>
        <w:rPr>
          <w:w w:val="105"/>
          <w:position w:val="-2"/>
          <w:sz w:val="14"/>
        </w:rPr>
        <w:t>6</w:t>
      </w:r>
      <w:r>
        <w:rPr>
          <w:w w:val="105"/>
          <w:sz w:val="21"/>
        </w:rPr>
        <w:t>.</w:t>
      </w:r>
      <w:bookmarkStart w:id="0" w:name="_GoBack"/>
      <w:bookmarkEnd w:id="0"/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8F6029">
      <w:pPr>
        <w:pStyle w:val="ListParagraph"/>
        <w:numPr>
          <w:ilvl w:val="0"/>
          <w:numId w:val="2"/>
        </w:numPr>
        <w:tabs>
          <w:tab w:val="left" w:pos="820"/>
        </w:tabs>
        <w:spacing w:before="176"/>
        <w:rPr>
          <w:sz w:val="21"/>
        </w:rPr>
      </w:pPr>
      <w:r>
        <w:rPr>
          <w:w w:val="105"/>
          <w:sz w:val="21"/>
        </w:rPr>
        <w:t>Determine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molarity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solution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contains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0.18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mol</w:t>
      </w:r>
      <w:proofErr w:type="spellEnd"/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NaCl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dissolved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175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solution.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spacing w:before="11"/>
        <w:rPr>
          <w:sz w:val="23"/>
        </w:rPr>
      </w:pPr>
    </w:p>
    <w:p w:rsidR="0063508E" w:rsidRDefault="008F6029">
      <w:pPr>
        <w:pStyle w:val="ListParagraph"/>
        <w:numPr>
          <w:ilvl w:val="0"/>
          <w:numId w:val="2"/>
        </w:numPr>
        <w:tabs>
          <w:tab w:val="left" w:pos="820"/>
        </w:tabs>
        <w:rPr>
          <w:sz w:val="21"/>
        </w:rPr>
      </w:pPr>
      <w:r>
        <w:rPr>
          <w:w w:val="105"/>
          <w:sz w:val="21"/>
        </w:rPr>
        <w:t xml:space="preserve">How many grams of </w:t>
      </w:r>
      <w:proofErr w:type="gramStart"/>
      <w:r>
        <w:rPr>
          <w:w w:val="105"/>
          <w:sz w:val="21"/>
        </w:rPr>
        <w:t>Ca(</w:t>
      </w:r>
      <w:proofErr w:type="gramEnd"/>
      <w:r>
        <w:rPr>
          <w:w w:val="105"/>
          <w:sz w:val="21"/>
        </w:rPr>
        <w:t>NO</w:t>
      </w:r>
      <w:r>
        <w:rPr>
          <w:w w:val="105"/>
          <w:position w:val="-2"/>
          <w:sz w:val="14"/>
        </w:rPr>
        <w:t>3</w:t>
      </w:r>
      <w:r>
        <w:rPr>
          <w:w w:val="105"/>
          <w:sz w:val="21"/>
        </w:rPr>
        <w:t>)</w:t>
      </w:r>
      <w:r>
        <w:rPr>
          <w:w w:val="105"/>
          <w:position w:val="-2"/>
          <w:sz w:val="14"/>
        </w:rPr>
        <w:t xml:space="preserve">2 </w:t>
      </w:r>
      <w:r>
        <w:rPr>
          <w:w w:val="105"/>
          <w:sz w:val="21"/>
        </w:rPr>
        <w:t>would you need to prepare 3.00 L of a 0.500 M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solution?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spacing w:before="8"/>
        <w:rPr>
          <w:sz w:val="22"/>
        </w:rPr>
      </w:pPr>
    </w:p>
    <w:p w:rsidR="0063508E" w:rsidRDefault="008F6029">
      <w:pPr>
        <w:pStyle w:val="BodyText"/>
        <w:tabs>
          <w:tab w:val="left" w:pos="1539"/>
        </w:tabs>
        <w:ind w:left="100" w:right="119"/>
      </w:pPr>
      <w:r>
        <w:rPr>
          <w:b/>
          <w:w w:val="105"/>
        </w:rPr>
        <w:t>Questions</w:t>
      </w:r>
      <w:r>
        <w:rPr>
          <w:b/>
          <w:w w:val="105"/>
        </w:rPr>
        <w:tab/>
      </w:r>
      <w:r>
        <w:rPr>
          <w:w w:val="105"/>
        </w:rPr>
        <w:t>Answer the following questions using complete</w:t>
      </w:r>
      <w:r>
        <w:rPr>
          <w:spacing w:val="-29"/>
          <w:w w:val="105"/>
        </w:rPr>
        <w:t xml:space="preserve"> </w:t>
      </w:r>
      <w:r>
        <w:rPr>
          <w:w w:val="105"/>
        </w:rPr>
        <w:t>sentences.</w:t>
      </w:r>
    </w:p>
    <w:p w:rsidR="0063508E" w:rsidRDefault="008F6029">
      <w:pPr>
        <w:pStyle w:val="ListParagraph"/>
        <w:numPr>
          <w:ilvl w:val="0"/>
          <w:numId w:val="1"/>
        </w:numPr>
        <w:tabs>
          <w:tab w:val="left" w:pos="820"/>
        </w:tabs>
        <w:spacing w:before="51"/>
        <w:rPr>
          <w:sz w:val="21"/>
        </w:rPr>
      </w:pPr>
      <w:r>
        <w:rPr>
          <w:w w:val="105"/>
          <w:sz w:val="21"/>
        </w:rPr>
        <w:t>What is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molarity?</w:t>
      </w: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63508E">
      <w:pPr>
        <w:pStyle w:val="BodyText"/>
        <w:rPr>
          <w:sz w:val="22"/>
        </w:rPr>
      </w:pPr>
    </w:p>
    <w:p w:rsidR="0063508E" w:rsidRDefault="008F6029">
      <w:pPr>
        <w:pStyle w:val="ListParagraph"/>
        <w:numPr>
          <w:ilvl w:val="0"/>
          <w:numId w:val="1"/>
        </w:numPr>
        <w:tabs>
          <w:tab w:val="left" w:pos="820"/>
        </w:tabs>
        <w:spacing w:before="161"/>
        <w:rPr>
          <w:sz w:val="21"/>
        </w:rPr>
      </w:pPr>
      <w:r>
        <w:rPr>
          <w:w w:val="105"/>
          <w:sz w:val="21"/>
        </w:rPr>
        <w:t>What was the solvent in this activity? What was the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solute?</w:t>
      </w:r>
    </w:p>
    <w:sectPr w:rsidR="0063508E"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2C2"/>
    <w:multiLevelType w:val="hybridMultilevel"/>
    <w:tmpl w:val="2758D5A0"/>
    <w:lvl w:ilvl="0" w:tplc="F6F6CEB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D80A68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769E009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3B30200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F9DE4B8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D1E6016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4692D37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37EA5AB4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CC83C7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2F3F43B6"/>
    <w:multiLevelType w:val="hybridMultilevel"/>
    <w:tmpl w:val="C65669CA"/>
    <w:lvl w:ilvl="0" w:tplc="E4E4B5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92608C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4662AC3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CAE76A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59CC3A4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81A975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A8CEB1A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F6FE16F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9F042AA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 w15:restartNumberingAfterBreak="0">
    <w:nsid w:val="5A26360A"/>
    <w:multiLevelType w:val="hybridMultilevel"/>
    <w:tmpl w:val="B308ECA6"/>
    <w:lvl w:ilvl="0" w:tplc="4AB8E4A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C310D65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5FACE11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9AEAD8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9AA1B1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87FAEA4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7CA1FA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8604E32E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FF0987C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3" w15:restartNumberingAfterBreak="0">
    <w:nsid w:val="60282E1F"/>
    <w:multiLevelType w:val="hybridMultilevel"/>
    <w:tmpl w:val="121ACC7E"/>
    <w:lvl w:ilvl="0" w:tplc="B178BE0C">
      <w:start w:val="1"/>
      <w:numFmt w:val="bullet"/>
      <w:lvlText w:val="-"/>
      <w:lvlJc w:val="left"/>
      <w:pPr>
        <w:ind w:left="1540" w:hanging="54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6F06C27C">
      <w:start w:val="1"/>
      <w:numFmt w:val="bullet"/>
      <w:lvlText w:val="•"/>
      <w:lvlJc w:val="left"/>
      <w:pPr>
        <w:ind w:left="2416" w:hanging="540"/>
      </w:pPr>
      <w:rPr>
        <w:rFonts w:hint="default"/>
      </w:rPr>
    </w:lvl>
    <w:lvl w:ilvl="2" w:tplc="883E2C02">
      <w:start w:val="1"/>
      <w:numFmt w:val="bullet"/>
      <w:lvlText w:val="•"/>
      <w:lvlJc w:val="left"/>
      <w:pPr>
        <w:ind w:left="3292" w:hanging="540"/>
      </w:pPr>
      <w:rPr>
        <w:rFonts w:hint="default"/>
      </w:rPr>
    </w:lvl>
    <w:lvl w:ilvl="3" w:tplc="CB7AB4A0">
      <w:start w:val="1"/>
      <w:numFmt w:val="bullet"/>
      <w:lvlText w:val="•"/>
      <w:lvlJc w:val="left"/>
      <w:pPr>
        <w:ind w:left="4168" w:hanging="540"/>
      </w:pPr>
      <w:rPr>
        <w:rFonts w:hint="default"/>
      </w:rPr>
    </w:lvl>
    <w:lvl w:ilvl="4" w:tplc="15F82DE6">
      <w:start w:val="1"/>
      <w:numFmt w:val="bullet"/>
      <w:lvlText w:val="•"/>
      <w:lvlJc w:val="left"/>
      <w:pPr>
        <w:ind w:left="5044" w:hanging="540"/>
      </w:pPr>
      <w:rPr>
        <w:rFonts w:hint="default"/>
      </w:rPr>
    </w:lvl>
    <w:lvl w:ilvl="5" w:tplc="1A10536C">
      <w:start w:val="1"/>
      <w:numFmt w:val="bullet"/>
      <w:lvlText w:val="•"/>
      <w:lvlJc w:val="left"/>
      <w:pPr>
        <w:ind w:left="5920" w:hanging="540"/>
      </w:pPr>
      <w:rPr>
        <w:rFonts w:hint="default"/>
      </w:rPr>
    </w:lvl>
    <w:lvl w:ilvl="6" w:tplc="C0421E50">
      <w:start w:val="1"/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5B5E8D88">
      <w:start w:val="1"/>
      <w:numFmt w:val="bullet"/>
      <w:lvlText w:val="•"/>
      <w:lvlJc w:val="left"/>
      <w:pPr>
        <w:ind w:left="7672" w:hanging="540"/>
      </w:pPr>
      <w:rPr>
        <w:rFonts w:hint="default"/>
      </w:rPr>
    </w:lvl>
    <w:lvl w:ilvl="8" w:tplc="155A8836">
      <w:start w:val="1"/>
      <w:numFmt w:val="bullet"/>
      <w:lvlText w:val="•"/>
      <w:lvlJc w:val="left"/>
      <w:pPr>
        <w:ind w:left="8548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8E"/>
    <w:rsid w:val="0063508E"/>
    <w:rsid w:val="006467B4"/>
    <w:rsid w:val="008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41DC"/>
  <w15:docId w15:val="{99B1EDC0-505D-4C6E-98AD-341C36E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"/>
      <w:ind w:left="100" w:righ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Zacker</dc:creator>
  <cp:lastModifiedBy>Laureen Zacker</cp:lastModifiedBy>
  <cp:revision>3</cp:revision>
  <dcterms:created xsi:type="dcterms:W3CDTF">2017-04-11T15:43:00Z</dcterms:created>
  <dcterms:modified xsi:type="dcterms:W3CDTF">2017-04-11T15:44:00Z</dcterms:modified>
</cp:coreProperties>
</file>